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83A" w:rsidRPr="00EB4612" w:rsidRDefault="00CE283A" w:rsidP="00CE283A">
      <w:pPr>
        <w:jc w:val="center"/>
        <w:rPr>
          <w:b/>
        </w:rPr>
      </w:pPr>
      <w:r w:rsidRPr="00EB4612">
        <w:rPr>
          <w:b/>
        </w:rPr>
        <w:t>T</w:t>
      </w:r>
      <w:r w:rsidR="00EB4612" w:rsidRPr="00EB4612">
        <w:rPr>
          <w:b/>
        </w:rPr>
        <w:t>.</w:t>
      </w:r>
      <w:r w:rsidRPr="00EB4612">
        <w:rPr>
          <w:b/>
        </w:rPr>
        <w:t>C                                                                                                                                                                    ŞEHİTKÂMİL KAYMAKAMLIĞI</w:t>
      </w:r>
    </w:p>
    <w:p w:rsidR="00EB4612" w:rsidRDefault="00EB4612" w:rsidP="00EB4612">
      <w:pPr>
        <w:jc w:val="center"/>
        <w:rPr>
          <w:bCs/>
        </w:rPr>
      </w:pPr>
    </w:p>
    <w:p w:rsidR="00CE283A" w:rsidRPr="00EB4612" w:rsidRDefault="00CE283A" w:rsidP="00235608">
      <w:pPr>
        <w:jc w:val="center"/>
        <w:rPr>
          <w:bCs/>
        </w:rPr>
      </w:pPr>
      <w:r w:rsidRPr="00EB4612">
        <w:rPr>
          <w:bCs/>
        </w:rPr>
        <w:t xml:space="preserve">HACI </w:t>
      </w:r>
      <w:r w:rsidR="00235608">
        <w:rPr>
          <w:bCs/>
        </w:rPr>
        <w:t xml:space="preserve">LÜTFİYE ŞİRECİ ÖZEL EĞİTİM </w:t>
      </w:r>
      <w:r w:rsidRPr="00EB4612">
        <w:rPr>
          <w:bCs/>
        </w:rPr>
        <w:t xml:space="preserve">MERKEZİ VE ÖZEL EĞİTİM </w:t>
      </w:r>
      <w:proofErr w:type="gramStart"/>
      <w:r w:rsidR="00235608">
        <w:rPr>
          <w:bCs/>
        </w:rPr>
        <w:t>UYG.</w:t>
      </w:r>
      <w:r w:rsidRPr="00EB4612">
        <w:rPr>
          <w:bCs/>
        </w:rPr>
        <w:t>OKULU</w:t>
      </w:r>
      <w:proofErr w:type="gramEnd"/>
      <w:r w:rsidRPr="00EB4612">
        <w:rPr>
          <w:bCs/>
        </w:rPr>
        <w:t xml:space="preserve"> MÜDÜRLÜĞÜ</w:t>
      </w:r>
    </w:p>
    <w:p w:rsidR="00CE283A" w:rsidRPr="00EB4612" w:rsidRDefault="00CE283A" w:rsidP="00CE283A">
      <w:pPr>
        <w:rPr>
          <w:bCs/>
        </w:rPr>
      </w:pPr>
    </w:p>
    <w:p w:rsidR="00CE283A" w:rsidRPr="00EB4612" w:rsidRDefault="00235608" w:rsidP="00EB4612">
      <w:pPr>
        <w:rPr>
          <w:bCs/>
        </w:rPr>
      </w:pPr>
      <w:r>
        <w:rPr>
          <w:bCs/>
        </w:rPr>
        <w:t xml:space="preserve">KONU: </w:t>
      </w:r>
      <w:proofErr w:type="spellStart"/>
      <w:r>
        <w:rPr>
          <w:bCs/>
        </w:rPr>
        <w:t>Bep</w:t>
      </w:r>
      <w:proofErr w:type="spellEnd"/>
      <w:r>
        <w:rPr>
          <w:bCs/>
        </w:rPr>
        <w:t xml:space="preserve"> Birim Kurul </w:t>
      </w:r>
      <w:r w:rsidR="00CE283A" w:rsidRPr="00EB4612">
        <w:rPr>
          <w:bCs/>
        </w:rPr>
        <w:t xml:space="preserve">Toplantısı                                            </w:t>
      </w:r>
      <w:r w:rsidR="00CE283A" w:rsidRPr="00EB4612">
        <w:rPr>
          <w:bCs/>
        </w:rPr>
        <w:tab/>
      </w:r>
      <w:r w:rsidR="00CE283A" w:rsidRPr="00EB4612">
        <w:rPr>
          <w:bCs/>
        </w:rPr>
        <w:tab/>
        <w:t xml:space="preserve">  </w:t>
      </w:r>
      <w:r w:rsidR="00CE283A" w:rsidRPr="00EB4612">
        <w:rPr>
          <w:bCs/>
        </w:rPr>
        <w:tab/>
      </w:r>
      <w:r w:rsidR="00CE283A" w:rsidRPr="00EB4612">
        <w:rPr>
          <w:bCs/>
        </w:rPr>
        <w:tab/>
        <w:t>22.0</w:t>
      </w:r>
      <w:r w:rsidR="00EB4612">
        <w:rPr>
          <w:bCs/>
        </w:rPr>
        <w:t>3</w:t>
      </w:r>
      <w:r w:rsidR="00CE283A" w:rsidRPr="00EB4612">
        <w:rPr>
          <w:bCs/>
        </w:rPr>
        <w:t>.202</w:t>
      </w:r>
      <w:r w:rsidR="00EB4612">
        <w:rPr>
          <w:bCs/>
        </w:rPr>
        <w:t>3</w:t>
      </w:r>
    </w:p>
    <w:p w:rsidR="00CE283A" w:rsidRPr="00EB4612" w:rsidRDefault="00CE283A" w:rsidP="00CE283A">
      <w:pPr>
        <w:rPr>
          <w:bCs/>
        </w:rPr>
      </w:pPr>
    </w:p>
    <w:p w:rsidR="00CE283A" w:rsidRPr="00EB4612" w:rsidRDefault="00CE283A" w:rsidP="00CE283A">
      <w:pPr>
        <w:rPr>
          <w:bCs/>
        </w:rPr>
      </w:pPr>
    </w:p>
    <w:p w:rsidR="00CE283A" w:rsidRPr="00EB4612" w:rsidRDefault="00CE283A" w:rsidP="00CE283A">
      <w:pPr>
        <w:rPr>
          <w:bCs/>
        </w:rPr>
      </w:pPr>
    </w:p>
    <w:p w:rsidR="00CE283A" w:rsidRPr="00EB4612" w:rsidRDefault="00CE283A" w:rsidP="00235608">
      <w:pPr>
        <w:rPr>
          <w:bCs/>
        </w:rPr>
      </w:pPr>
      <w:r w:rsidRPr="00EB4612">
        <w:rPr>
          <w:bCs/>
        </w:rPr>
        <w:t xml:space="preserve">                               BEP HİZMETLERİ YÜRÜTME KURULU ÜYELERİNE</w:t>
      </w:r>
    </w:p>
    <w:p w:rsidR="00CE283A" w:rsidRDefault="00CE283A" w:rsidP="00CE283A">
      <w:r>
        <w:t xml:space="preserve">     2022-2023 Eğitim-Öğretim yılı Okul </w:t>
      </w:r>
      <w:proofErr w:type="spellStart"/>
      <w:r>
        <w:t>Bep</w:t>
      </w:r>
      <w:proofErr w:type="spellEnd"/>
      <w:r>
        <w:t xml:space="preserve"> Birimi Toplantısı 23.03.2023 tarihinde saat 13.00 ‘de rehberlik servisinde yapılacaktır.</w:t>
      </w:r>
    </w:p>
    <w:p w:rsidR="00CE283A" w:rsidRDefault="00CE283A" w:rsidP="00CE283A">
      <w:r>
        <w:t xml:space="preserve"> Bilgilerinize arz ederim.</w:t>
      </w:r>
    </w:p>
    <w:p w:rsidR="00CE283A" w:rsidRDefault="00CE283A" w:rsidP="00CE283A"/>
    <w:p w:rsidR="00CE283A" w:rsidRDefault="00CE283A" w:rsidP="00CE283A"/>
    <w:p w:rsidR="00CE283A" w:rsidRPr="00821039" w:rsidRDefault="00CE283A" w:rsidP="00235608">
      <w:pPr>
        <w:spacing w:after="0" w:line="240" w:lineRule="auto"/>
        <w:ind w:left="7080"/>
        <w:jc w:val="center"/>
        <w:rPr>
          <w:b/>
        </w:rPr>
      </w:pPr>
      <w:r>
        <w:rPr>
          <w:b/>
        </w:rPr>
        <w:t>Ahmet YAŞAMALI</w:t>
      </w:r>
    </w:p>
    <w:p w:rsidR="00CE283A" w:rsidRPr="00821039" w:rsidRDefault="00CE283A" w:rsidP="00235608">
      <w:pPr>
        <w:ind w:left="6372" w:firstLine="708"/>
        <w:jc w:val="center"/>
        <w:rPr>
          <w:b/>
        </w:rPr>
      </w:pPr>
      <w:r w:rsidRPr="00821039">
        <w:rPr>
          <w:b/>
        </w:rPr>
        <w:t>Okul Müdürü</w:t>
      </w:r>
    </w:p>
    <w:p w:rsidR="00CE283A" w:rsidRPr="00821039" w:rsidRDefault="00CE283A" w:rsidP="00CE283A">
      <w:pPr>
        <w:rPr>
          <w:b/>
        </w:rPr>
      </w:pPr>
    </w:p>
    <w:p w:rsidR="00CE283A" w:rsidRPr="00996E3D" w:rsidRDefault="00CE283A" w:rsidP="00CE283A">
      <w:pPr>
        <w:rPr>
          <w:b/>
        </w:rPr>
      </w:pPr>
      <w:r w:rsidRPr="00996E3D">
        <w:rPr>
          <w:b/>
        </w:rPr>
        <w:t>Gündem</w:t>
      </w:r>
    </w:p>
    <w:p w:rsidR="00CE283A" w:rsidRPr="00725173" w:rsidRDefault="00CE283A" w:rsidP="00CE283A">
      <w:pPr>
        <w:spacing w:after="0" w:line="360" w:lineRule="auto"/>
        <w:jc w:val="both"/>
        <w:rPr>
          <w:rFonts w:eastAsia="Times New Roman" w:cs="Times New Roman"/>
          <w:szCs w:val="24"/>
          <w:lang w:eastAsia="tr-TR"/>
        </w:rPr>
      </w:pPr>
      <w:r>
        <w:rPr>
          <w:rFonts w:eastAsia="Times New Roman" w:cs="Times New Roman"/>
          <w:szCs w:val="24"/>
          <w:lang w:eastAsia="tr-TR"/>
        </w:rPr>
        <w:t>1. Açılış ve yoklama</w:t>
      </w:r>
    </w:p>
    <w:p w:rsidR="00CE283A" w:rsidRPr="00725173" w:rsidRDefault="00CE283A" w:rsidP="00CE283A">
      <w:pPr>
        <w:spacing w:after="0" w:line="360" w:lineRule="auto"/>
        <w:jc w:val="both"/>
        <w:rPr>
          <w:rFonts w:eastAsia="Times New Roman" w:cs="Times New Roman"/>
          <w:szCs w:val="24"/>
          <w:lang w:eastAsia="tr-TR"/>
        </w:rPr>
      </w:pPr>
      <w:r>
        <w:rPr>
          <w:rFonts w:eastAsia="Times New Roman" w:cs="Times New Roman"/>
          <w:szCs w:val="24"/>
          <w:lang w:eastAsia="tr-TR"/>
        </w:rPr>
        <w:t>2.</w:t>
      </w:r>
      <w:r w:rsidRPr="00725173">
        <w:rPr>
          <w:rFonts w:eastAsia="Times New Roman" w:cs="Times New Roman"/>
          <w:szCs w:val="24"/>
          <w:lang w:eastAsia="tr-TR"/>
        </w:rPr>
        <w:t xml:space="preserve"> BEP planlarının uygulanıp uygulanmadığı</w:t>
      </w:r>
      <w:r>
        <w:rPr>
          <w:rFonts w:eastAsia="Times New Roman" w:cs="Times New Roman"/>
          <w:szCs w:val="24"/>
          <w:lang w:eastAsia="tr-TR"/>
        </w:rPr>
        <w:t>nın kontrol edilmesi</w:t>
      </w:r>
    </w:p>
    <w:p w:rsidR="00CE283A" w:rsidRPr="00725173" w:rsidRDefault="00CE283A" w:rsidP="00CE283A">
      <w:pPr>
        <w:spacing w:after="0" w:line="360" w:lineRule="auto"/>
        <w:jc w:val="both"/>
        <w:rPr>
          <w:rFonts w:eastAsia="Times New Roman" w:cs="Times New Roman"/>
          <w:szCs w:val="24"/>
          <w:lang w:eastAsia="tr-TR"/>
        </w:rPr>
      </w:pPr>
      <w:r>
        <w:rPr>
          <w:rFonts w:eastAsia="Times New Roman" w:cs="Times New Roman"/>
          <w:szCs w:val="24"/>
          <w:lang w:eastAsia="tr-TR"/>
        </w:rPr>
        <w:t>3</w:t>
      </w:r>
      <w:r w:rsidRPr="00725173">
        <w:rPr>
          <w:rFonts w:eastAsia="Times New Roman" w:cs="Times New Roman"/>
          <w:szCs w:val="24"/>
          <w:lang w:eastAsia="tr-TR"/>
        </w:rPr>
        <w:t xml:space="preserve">. </w:t>
      </w:r>
      <w:proofErr w:type="spellStart"/>
      <w:r w:rsidRPr="00725173">
        <w:rPr>
          <w:rFonts w:eastAsia="Times New Roman" w:cs="Times New Roman"/>
          <w:szCs w:val="24"/>
          <w:lang w:eastAsia="tr-TR"/>
        </w:rPr>
        <w:t>BEP</w:t>
      </w:r>
      <w:r>
        <w:rPr>
          <w:rFonts w:eastAsia="Times New Roman" w:cs="Times New Roman"/>
          <w:szCs w:val="24"/>
          <w:lang w:eastAsia="tr-TR"/>
        </w:rPr>
        <w:t>’</w:t>
      </w:r>
      <w:r w:rsidRPr="00725173">
        <w:rPr>
          <w:rFonts w:eastAsia="Times New Roman" w:cs="Times New Roman"/>
          <w:szCs w:val="24"/>
          <w:lang w:eastAsia="tr-TR"/>
        </w:rPr>
        <w:t>li</w:t>
      </w:r>
      <w:proofErr w:type="spellEnd"/>
      <w:r w:rsidRPr="00725173">
        <w:rPr>
          <w:rFonts w:eastAsia="Times New Roman" w:cs="Times New Roman"/>
          <w:szCs w:val="24"/>
          <w:lang w:eastAsia="tr-TR"/>
        </w:rPr>
        <w:t xml:space="preserve"> öğrencilerin genel durumu</w:t>
      </w:r>
      <w:r>
        <w:rPr>
          <w:rFonts w:eastAsia="Times New Roman" w:cs="Times New Roman"/>
          <w:szCs w:val="24"/>
          <w:lang w:eastAsia="tr-TR"/>
        </w:rPr>
        <w:t>nun görüşülmesi</w:t>
      </w:r>
    </w:p>
    <w:p w:rsidR="00CE283A" w:rsidRPr="00725173" w:rsidRDefault="00CE283A" w:rsidP="00CE283A">
      <w:pPr>
        <w:spacing w:after="0" w:line="360" w:lineRule="auto"/>
        <w:jc w:val="both"/>
        <w:rPr>
          <w:rFonts w:eastAsia="Times New Roman" w:cs="Times New Roman"/>
          <w:szCs w:val="24"/>
          <w:lang w:eastAsia="tr-TR"/>
        </w:rPr>
      </w:pPr>
      <w:r>
        <w:rPr>
          <w:rFonts w:eastAsia="Times New Roman" w:cs="Times New Roman"/>
          <w:szCs w:val="24"/>
          <w:lang w:eastAsia="tr-TR"/>
        </w:rPr>
        <w:t>4</w:t>
      </w:r>
      <w:r w:rsidRPr="00725173">
        <w:rPr>
          <w:rFonts w:eastAsia="Times New Roman" w:cs="Times New Roman"/>
          <w:szCs w:val="24"/>
          <w:lang w:eastAsia="tr-TR"/>
        </w:rPr>
        <w:t>. Kapanış</w:t>
      </w:r>
      <w:r>
        <w:rPr>
          <w:rFonts w:eastAsia="Times New Roman" w:cs="Times New Roman"/>
          <w:szCs w:val="24"/>
          <w:lang w:eastAsia="tr-TR"/>
        </w:rPr>
        <w:t>ın gerçekleşmesi</w:t>
      </w:r>
    </w:p>
    <w:p w:rsidR="00CE283A" w:rsidRDefault="00CE283A" w:rsidP="00CE283A"/>
    <w:p w:rsidR="00CE283A" w:rsidRDefault="00CE283A" w:rsidP="00CE283A"/>
    <w:p w:rsidR="00CE283A" w:rsidRDefault="00CE283A" w:rsidP="00CE283A">
      <w:pPr>
        <w:spacing w:line="360" w:lineRule="auto"/>
        <w:jc w:val="center"/>
        <w:rPr>
          <w:b/>
          <w:bCs/>
          <w:sz w:val="32"/>
          <w:szCs w:val="32"/>
        </w:rPr>
      </w:pPr>
    </w:p>
    <w:p w:rsidR="00CE283A" w:rsidRDefault="00CE283A" w:rsidP="00CE283A">
      <w:pPr>
        <w:spacing w:line="360" w:lineRule="auto"/>
        <w:jc w:val="center"/>
        <w:rPr>
          <w:b/>
          <w:bCs/>
          <w:sz w:val="32"/>
          <w:szCs w:val="32"/>
        </w:rPr>
      </w:pPr>
    </w:p>
    <w:p w:rsidR="00CE283A" w:rsidRDefault="00CE283A" w:rsidP="00CE283A">
      <w:pPr>
        <w:spacing w:line="360" w:lineRule="auto"/>
        <w:jc w:val="center"/>
        <w:rPr>
          <w:b/>
          <w:bCs/>
          <w:sz w:val="32"/>
          <w:szCs w:val="32"/>
        </w:rPr>
      </w:pPr>
    </w:p>
    <w:p w:rsidR="00CE283A" w:rsidRDefault="00CE283A" w:rsidP="00CE283A">
      <w:pPr>
        <w:spacing w:line="360" w:lineRule="auto"/>
        <w:rPr>
          <w:b/>
          <w:bCs/>
          <w:sz w:val="32"/>
          <w:szCs w:val="32"/>
        </w:rPr>
      </w:pPr>
    </w:p>
    <w:p w:rsidR="00EB4612" w:rsidRPr="008915CD" w:rsidRDefault="00EB4612" w:rsidP="00235608">
      <w:pPr>
        <w:jc w:val="center"/>
        <w:rPr>
          <w:b/>
          <w:bCs/>
        </w:rPr>
      </w:pPr>
      <w:r w:rsidRPr="008915CD">
        <w:rPr>
          <w:b/>
          <w:bCs/>
        </w:rPr>
        <w:t>HACI LÜTFİYE ŞİREC</w:t>
      </w:r>
      <w:r>
        <w:rPr>
          <w:b/>
          <w:bCs/>
        </w:rPr>
        <w:t xml:space="preserve">İ ÖZEL EĞİTİM UYGULAMA MERKEZİ VE </w:t>
      </w:r>
      <w:r w:rsidRPr="008915CD">
        <w:rPr>
          <w:b/>
          <w:bCs/>
        </w:rPr>
        <w:t>ÖZEL EĞİTİM UYGULAMA OKULU</w:t>
      </w:r>
    </w:p>
    <w:p w:rsidR="00EB4612" w:rsidRPr="00296743" w:rsidRDefault="00EB4612" w:rsidP="00EB4612">
      <w:pPr>
        <w:jc w:val="center"/>
        <w:rPr>
          <w:b/>
        </w:rPr>
      </w:pPr>
      <w:r>
        <w:rPr>
          <w:b/>
        </w:rPr>
        <w:t>BEP BİRİMİ VE DEĞERLENDİRME KURULU ÜYELERİ TOPLANTI TUTANAĞI</w:t>
      </w:r>
    </w:p>
    <w:p w:rsidR="00725173" w:rsidRPr="00725173" w:rsidRDefault="00725173" w:rsidP="003F077F">
      <w:pPr>
        <w:spacing w:after="0" w:line="360" w:lineRule="auto"/>
        <w:rPr>
          <w:rFonts w:eastAsia="Times New Roman" w:cs="Times New Roman"/>
          <w:szCs w:val="24"/>
          <w:lang w:eastAsia="tr-TR"/>
        </w:rPr>
      </w:pPr>
    </w:p>
    <w:p w:rsidR="00725173" w:rsidRPr="00725173" w:rsidRDefault="0083238F" w:rsidP="003F077F">
      <w:pPr>
        <w:spacing w:after="0" w:line="360" w:lineRule="auto"/>
        <w:rPr>
          <w:rFonts w:eastAsia="Times New Roman" w:cs="Times New Roman"/>
          <w:b/>
          <w:bCs/>
          <w:szCs w:val="24"/>
          <w:lang w:eastAsia="tr-TR"/>
        </w:rPr>
      </w:pPr>
      <w:r w:rsidRPr="0083238F">
        <w:rPr>
          <w:rFonts w:eastAsia="Times New Roman" w:cs="Times New Roman"/>
          <w:b/>
          <w:bCs/>
          <w:szCs w:val="24"/>
          <w:lang w:eastAsia="tr-TR"/>
        </w:rPr>
        <w:t>Gündem Maddelerinin Görüşülmesi</w:t>
      </w:r>
    </w:p>
    <w:p w:rsidR="00725173" w:rsidRPr="00725173" w:rsidRDefault="00725173" w:rsidP="003F077F">
      <w:pPr>
        <w:spacing w:after="0" w:line="360" w:lineRule="auto"/>
        <w:jc w:val="center"/>
        <w:rPr>
          <w:rFonts w:eastAsia="Times New Roman" w:cs="Times New Roman"/>
          <w:szCs w:val="24"/>
          <w:lang w:eastAsia="tr-TR"/>
        </w:rPr>
      </w:pPr>
    </w:p>
    <w:p w:rsidR="00725173" w:rsidRPr="0083238F" w:rsidRDefault="00725173" w:rsidP="003F077F">
      <w:pPr>
        <w:pStyle w:val="ListeParagraf"/>
        <w:numPr>
          <w:ilvl w:val="0"/>
          <w:numId w:val="2"/>
        </w:numPr>
        <w:spacing w:after="0" w:line="360" w:lineRule="auto"/>
        <w:rPr>
          <w:rFonts w:eastAsia="Times New Roman" w:cs="Times New Roman"/>
          <w:szCs w:val="24"/>
          <w:lang w:eastAsia="tr-TR"/>
        </w:rPr>
      </w:pPr>
      <w:r w:rsidRPr="0083238F">
        <w:rPr>
          <w:rFonts w:eastAsia="Times New Roman" w:cs="Times New Roman"/>
          <w:szCs w:val="24"/>
          <w:lang w:eastAsia="tr-TR"/>
        </w:rPr>
        <w:t xml:space="preserve">Toplantıda bütün öğretmenlerin </w:t>
      </w:r>
      <w:r w:rsidR="00CE283A">
        <w:rPr>
          <w:rFonts w:eastAsia="Times New Roman" w:cs="Times New Roman"/>
          <w:szCs w:val="24"/>
          <w:lang w:eastAsia="tr-TR"/>
        </w:rPr>
        <w:t xml:space="preserve">hazır </w:t>
      </w:r>
      <w:r w:rsidRPr="0083238F">
        <w:rPr>
          <w:rFonts w:eastAsia="Times New Roman" w:cs="Times New Roman"/>
          <w:szCs w:val="24"/>
          <w:lang w:eastAsia="tr-TR"/>
        </w:rPr>
        <w:t>bulunduğu tespit edilmiştir.</w:t>
      </w:r>
    </w:p>
    <w:p w:rsidR="00725173" w:rsidRPr="00725173" w:rsidRDefault="00725173" w:rsidP="003F077F">
      <w:pPr>
        <w:spacing w:after="0" w:line="360" w:lineRule="auto"/>
        <w:rPr>
          <w:rFonts w:eastAsia="Times New Roman" w:cs="Times New Roman"/>
          <w:szCs w:val="24"/>
          <w:lang w:eastAsia="tr-TR"/>
        </w:rPr>
      </w:pPr>
    </w:p>
    <w:p w:rsidR="0083238F" w:rsidRDefault="0083238F" w:rsidP="00CE283A">
      <w:pPr>
        <w:pStyle w:val="ListeParagraf"/>
        <w:numPr>
          <w:ilvl w:val="0"/>
          <w:numId w:val="2"/>
        </w:numPr>
        <w:spacing w:after="0" w:line="360" w:lineRule="auto"/>
        <w:rPr>
          <w:rFonts w:eastAsia="Times New Roman" w:cs="Times New Roman"/>
          <w:szCs w:val="24"/>
          <w:lang w:eastAsia="tr-TR"/>
        </w:rPr>
      </w:pPr>
      <w:r w:rsidRPr="00CE283A">
        <w:rPr>
          <w:rFonts w:eastAsia="Times New Roman" w:cs="Times New Roman"/>
          <w:szCs w:val="24"/>
          <w:lang w:eastAsia="tr-TR"/>
        </w:rPr>
        <w:t xml:space="preserve">Psikolojik danışmanımız </w:t>
      </w:r>
      <w:r w:rsidR="00725173" w:rsidRPr="00CE283A">
        <w:rPr>
          <w:rFonts w:eastAsia="Times New Roman" w:cs="Times New Roman"/>
          <w:szCs w:val="24"/>
          <w:lang w:eastAsia="tr-TR"/>
        </w:rPr>
        <w:t xml:space="preserve">tarafından </w:t>
      </w:r>
      <w:r w:rsidR="00CE283A" w:rsidRPr="00CE283A">
        <w:rPr>
          <w:rFonts w:eastAsia="Times New Roman" w:cs="Times New Roman"/>
          <w:szCs w:val="24"/>
          <w:lang w:eastAsia="tr-TR"/>
        </w:rPr>
        <w:t>sınıflarda</w:t>
      </w:r>
      <w:r w:rsidR="00725173" w:rsidRPr="00CE283A">
        <w:rPr>
          <w:rFonts w:eastAsia="Times New Roman" w:cs="Times New Roman"/>
          <w:szCs w:val="24"/>
          <w:lang w:eastAsia="tr-TR"/>
        </w:rPr>
        <w:t xml:space="preserve"> azami ölçüde BEP planlarının uygulanmaya çalışıldığı öğrencilerin ilgi ve yetenekleri doğrultusunda zaman </w:t>
      </w:r>
      <w:proofErr w:type="spellStart"/>
      <w:r w:rsidR="00725173" w:rsidRPr="00CE283A">
        <w:rPr>
          <w:rFonts w:eastAsia="Times New Roman" w:cs="Times New Roman"/>
          <w:szCs w:val="24"/>
          <w:lang w:eastAsia="tr-TR"/>
        </w:rPr>
        <w:t>zaman</w:t>
      </w:r>
      <w:proofErr w:type="spellEnd"/>
      <w:r w:rsidR="00725173" w:rsidRPr="00CE283A">
        <w:rPr>
          <w:rFonts w:eastAsia="Times New Roman" w:cs="Times New Roman"/>
          <w:szCs w:val="24"/>
          <w:lang w:eastAsia="tr-TR"/>
        </w:rPr>
        <w:t xml:space="preserve"> eğitsel oyunlarla derslerin ilgi çekici hale get</w:t>
      </w:r>
      <w:r w:rsidRPr="00CE283A">
        <w:rPr>
          <w:rFonts w:eastAsia="Times New Roman" w:cs="Times New Roman"/>
          <w:szCs w:val="24"/>
          <w:lang w:eastAsia="tr-TR"/>
        </w:rPr>
        <w:t>i</w:t>
      </w:r>
      <w:r w:rsidR="00725173" w:rsidRPr="00CE283A">
        <w:rPr>
          <w:rFonts w:eastAsia="Times New Roman" w:cs="Times New Roman"/>
          <w:szCs w:val="24"/>
          <w:lang w:eastAsia="tr-TR"/>
        </w:rPr>
        <w:t>rildiği belirtil</w:t>
      </w:r>
      <w:r w:rsidRPr="00CE283A">
        <w:rPr>
          <w:rFonts w:eastAsia="Times New Roman" w:cs="Times New Roman"/>
          <w:szCs w:val="24"/>
          <w:lang w:eastAsia="tr-TR"/>
        </w:rPr>
        <w:t>miştir</w:t>
      </w:r>
      <w:r w:rsidR="00725173" w:rsidRPr="00CE283A">
        <w:rPr>
          <w:rFonts w:eastAsia="Times New Roman" w:cs="Times New Roman"/>
          <w:szCs w:val="24"/>
          <w:lang w:eastAsia="tr-TR"/>
        </w:rPr>
        <w:t>.</w:t>
      </w:r>
      <w:r w:rsidR="00CE283A" w:rsidRPr="00CE283A">
        <w:rPr>
          <w:rFonts w:eastAsia="Times New Roman" w:cs="Times New Roman"/>
          <w:szCs w:val="24"/>
          <w:lang w:eastAsia="tr-TR"/>
        </w:rPr>
        <w:t xml:space="preserve"> Kurul üyesi öğretmen </w:t>
      </w:r>
      <w:proofErr w:type="spellStart"/>
      <w:r w:rsidR="00CE283A" w:rsidRPr="00CE283A">
        <w:rPr>
          <w:rFonts w:eastAsia="Times New Roman" w:cs="Times New Roman"/>
          <w:szCs w:val="24"/>
          <w:lang w:eastAsia="tr-TR"/>
        </w:rPr>
        <w:t>Rümeysa</w:t>
      </w:r>
      <w:proofErr w:type="spellEnd"/>
      <w:r w:rsidR="00CE283A" w:rsidRPr="00CE283A">
        <w:rPr>
          <w:rFonts w:eastAsia="Times New Roman" w:cs="Times New Roman"/>
          <w:szCs w:val="24"/>
          <w:lang w:eastAsia="tr-TR"/>
        </w:rPr>
        <w:t xml:space="preserve"> BAĞCI ise 1.kademe öğretmeni olarak etkinliklere çok fazla zaman ayırdıklarını öğrencilerin bu noktada ilerlemelerinde bir kılavuz olduğunu ifade etti. Bir başka kurul üyesi Mehmet ZENCİDİ ise 3.kademe olarak çok fazla etkinliklere yer veremediklerini daha çok yaşama uyum sağlamaları üzerinde durduklarını söyledi. Derse giren öğretmenlerin sene başında BEP planlarını yaptığı ve derslerin bu plan çerçevesi içinde işlendiği ve aynı şekilde devam edilmesine</w:t>
      </w:r>
    </w:p>
    <w:p w:rsidR="00CE283A" w:rsidRPr="00CE283A" w:rsidRDefault="00CE283A" w:rsidP="00CE283A">
      <w:pPr>
        <w:pStyle w:val="ListeParagraf"/>
        <w:rPr>
          <w:rFonts w:eastAsia="Times New Roman" w:cs="Times New Roman"/>
          <w:szCs w:val="24"/>
          <w:lang w:eastAsia="tr-TR"/>
        </w:rPr>
      </w:pPr>
    </w:p>
    <w:p w:rsidR="00CE283A" w:rsidRPr="00CE283A" w:rsidRDefault="00CE283A" w:rsidP="00CE283A">
      <w:pPr>
        <w:pStyle w:val="ListeParagraf"/>
        <w:spacing w:after="0" w:line="360" w:lineRule="auto"/>
        <w:rPr>
          <w:rFonts w:eastAsia="Times New Roman" w:cs="Times New Roman"/>
          <w:szCs w:val="24"/>
          <w:lang w:eastAsia="tr-TR"/>
        </w:rPr>
      </w:pPr>
    </w:p>
    <w:p w:rsidR="00725173" w:rsidRPr="00CE283A" w:rsidRDefault="00CE283A" w:rsidP="00CE283A">
      <w:pPr>
        <w:numPr>
          <w:ilvl w:val="0"/>
          <w:numId w:val="2"/>
        </w:numPr>
        <w:spacing w:after="0" w:line="360" w:lineRule="auto"/>
        <w:rPr>
          <w:rFonts w:eastAsia="Times New Roman" w:cs="Times New Roman"/>
          <w:szCs w:val="24"/>
          <w:lang w:eastAsia="tr-TR"/>
        </w:rPr>
      </w:pPr>
      <w:r>
        <w:rPr>
          <w:rFonts w:eastAsia="Times New Roman" w:cs="Times New Roman"/>
          <w:szCs w:val="24"/>
          <w:lang w:eastAsia="tr-TR"/>
        </w:rPr>
        <w:t>Öğretmen Necati ATAŞ</w:t>
      </w:r>
      <w:r w:rsidR="0083238F">
        <w:rPr>
          <w:rFonts w:eastAsia="Times New Roman" w:cs="Times New Roman"/>
          <w:szCs w:val="24"/>
          <w:lang w:eastAsia="tr-TR"/>
        </w:rPr>
        <w:t xml:space="preserve">, </w:t>
      </w:r>
      <w:r w:rsidR="00725173" w:rsidRPr="0083238F">
        <w:rPr>
          <w:rFonts w:eastAsia="Times New Roman" w:cs="Times New Roman"/>
          <w:szCs w:val="24"/>
          <w:lang w:eastAsia="tr-TR"/>
        </w:rPr>
        <w:t xml:space="preserve">ders dikkati sağlamakta zorlanan </w:t>
      </w:r>
      <w:r>
        <w:rPr>
          <w:rFonts w:eastAsia="Times New Roman" w:cs="Times New Roman"/>
          <w:szCs w:val="24"/>
          <w:lang w:eastAsia="tr-TR"/>
        </w:rPr>
        <w:t xml:space="preserve">bazı öğrencilerinin olduğunu bu şekilde olan öğrencilere </w:t>
      </w:r>
      <w:r w:rsidR="00725173" w:rsidRPr="0083238F">
        <w:rPr>
          <w:rFonts w:eastAsia="Times New Roman" w:cs="Times New Roman"/>
          <w:szCs w:val="24"/>
          <w:lang w:eastAsia="tr-TR"/>
        </w:rPr>
        <w:t>basit görevlerle derse katılımının sağlandığını belirtti.</w:t>
      </w:r>
      <w:r>
        <w:rPr>
          <w:rFonts w:eastAsia="Times New Roman" w:cs="Times New Roman"/>
          <w:szCs w:val="24"/>
          <w:lang w:eastAsia="tr-TR"/>
        </w:rPr>
        <w:t xml:space="preserve"> </w:t>
      </w:r>
      <w:r w:rsidRPr="00725173">
        <w:rPr>
          <w:rFonts w:eastAsia="Times New Roman" w:cs="Times New Roman"/>
          <w:szCs w:val="24"/>
          <w:lang w:eastAsia="tr-TR"/>
        </w:rPr>
        <w:t>Her öğretmenin ikinci dönem bireysel olarak öğrenci velisi i</w:t>
      </w:r>
      <w:r>
        <w:rPr>
          <w:rFonts w:eastAsia="Times New Roman" w:cs="Times New Roman"/>
          <w:szCs w:val="24"/>
          <w:lang w:eastAsia="tr-TR"/>
        </w:rPr>
        <w:t>le en az bir toplantı yapmasına</w:t>
      </w:r>
    </w:p>
    <w:p w:rsidR="00725173" w:rsidRPr="00725173" w:rsidRDefault="00725173" w:rsidP="003F077F">
      <w:pPr>
        <w:spacing w:after="0" w:line="360" w:lineRule="auto"/>
        <w:rPr>
          <w:rFonts w:eastAsia="Times New Roman" w:cs="Times New Roman"/>
          <w:szCs w:val="24"/>
          <w:lang w:eastAsia="tr-TR"/>
        </w:rPr>
      </w:pPr>
    </w:p>
    <w:p w:rsidR="00725173" w:rsidRPr="003F077F" w:rsidRDefault="00725173" w:rsidP="00CE283A">
      <w:pPr>
        <w:pStyle w:val="ListeParagraf"/>
        <w:numPr>
          <w:ilvl w:val="0"/>
          <w:numId w:val="2"/>
        </w:numPr>
        <w:spacing w:after="0" w:line="360" w:lineRule="auto"/>
        <w:rPr>
          <w:rFonts w:eastAsia="Times New Roman" w:cs="Times New Roman"/>
          <w:szCs w:val="24"/>
          <w:lang w:eastAsia="tr-TR"/>
        </w:rPr>
      </w:pPr>
      <w:r w:rsidRPr="0083238F">
        <w:rPr>
          <w:rFonts w:eastAsia="Times New Roman" w:cs="Times New Roman"/>
          <w:szCs w:val="24"/>
          <w:lang w:eastAsia="tr-TR"/>
        </w:rPr>
        <w:t>Müdür yardımcı</w:t>
      </w:r>
      <w:r w:rsidR="0083238F">
        <w:rPr>
          <w:rFonts w:eastAsia="Times New Roman" w:cs="Times New Roman"/>
          <w:szCs w:val="24"/>
          <w:lang w:eastAsia="tr-TR"/>
        </w:rPr>
        <w:t>mız</w:t>
      </w:r>
      <w:r w:rsidRPr="0083238F">
        <w:rPr>
          <w:rFonts w:eastAsia="Times New Roman" w:cs="Times New Roman"/>
          <w:szCs w:val="24"/>
          <w:lang w:eastAsia="tr-TR"/>
        </w:rPr>
        <w:t xml:space="preserve">, </w:t>
      </w:r>
      <w:r w:rsidR="00CE283A">
        <w:rPr>
          <w:rFonts w:eastAsia="Times New Roman" w:cs="Times New Roman"/>
          <w:szCs w:val="24"/>
          <w:lang w:eastAsia="tr-TR"/>
        </w:rPr>
        <w:t xml:space="preserve">spor salonu ve uygulama evinin öğrencilerimizin azami derecede kullanmaları için en iyi şekilde hazırlandığını ve öğretmenlerin belirli bir sistem </w:t>
      </w:r>
      <w:proofErr w:type="gramStart"/>
      <w:r w:rsidR="00CE283A">
        <w:rPr>
          <w:rFonts w:eastAsia="Times New Roman" w:cs="Times New Roman"/>
          <w:szCs w:val="24"/>
          <w:lang w:eastAsia="tr-TR"/>
        </w:rPr>
        <w:t>dahilinde</w:t>
      </w:r>
      <w:proofErr w:type="gramEnd"/>
      <w:r w:rsidR="00CE283A">
        <w:rPr>
          <w:rFonts w:eastAsia="Times New Roman" w:cs="Times New Roman"/>
          <w:szCs w:val="24"/>
          <w:lang w:eastAsia="tr-TR"/>
        </w:rPr>
        <w:t xml:space="preserve"> burayı kullanabileceklerini söylemiştir.</w:t>
      </w:r>
      <w:r w:rsidRPr="0083238F">
        <w:rPr>
          <w:rFonts w:eastAsia="Times New Roman" w:cs="Times New Roman"/>
          <w:szCs w:val="24"/>
          <w:lang w:eastAsia="tr-TR"/>
        </w:rPr>
        <w:t xml:space="preserve"> </w:t>
      </w:r>
    </w:p>
    <w:p w:rsidR="00725173" w:rsidRPr="00725173" w:rsidRDefault="00725173" w:rsidP="003F077F">
      <w:pPr>
        <w:spacing w:after="0" w:line="360" w:lineRule="auto"/>
        <w:rPr>
          <w:rFonts w:eastAsia="Times New Roman" w:cs="Times New Roman"/>
          <w:szCs w:val="24"/>
          <w:lang w:eastAsia="tr-TR"/>
        </w:rPr>
      </w:pPr>
    </w:p>
    <w:p w:rsidR="0083238F" w:rsidRDefault="0083238F" w:rsidP="00EB4612">
      <w:pPr>
        <w:spacing w:after="0" w:line="360" w:lineRule="auto"/>
        <w:rPr>
          <w:rFonts w:eastAsia="Times New Roman" w:cs="Times New Roman"/>
          <w:b/>
          <w:bCs/>
          <w:szCs w:val="24"/>
          <w:lang w:eastAsia="tr-TR"/>
        </w:rPr>
      </w:pPr>
    </w:p>
    <w:p w:rsidR="00EB4612" w:rsidRDefault="00EB4612" w:rsidP="00EB4612">
      <w:pPr>
        <w:spacing w:after="0" w:line="360" w:lineRule="auto"/>
        <w:rPr>
          <w:rFonts w:eastAsia="Times New Roman" w:cs="Times New Roman"/>
          <w:b/>
          <w:bCs/>
          <w:szCs w:val="24"/>
          <w:lang w:eastAsia="tr-TR"/>
        </w:rPr>
      </w:pPr>
    </w:p>
    <w:p w:rsidR="00EB4612" w:rsidRDefault="00EB4612" w:rsidP="00EB4612">
      <w:pPr>
        <w:spacing w:after="0" w:line="360" w:lineRule="auto"/>
        <w:rPr>
          <w:rFonts w:eastAsia="Times New Roman" w:cs="Times New Roman"/>
          <w:b/>
          <w:bCs/>
          <w:szCs w:val="24"/>
          <w:lang w:eastAsia="tr-TR"/>
        </w:rPr>
      </w:pPr>
    </w:p>
    <w:p w:rsidR="00EB4612" w:rsidRDefault="00EB4612" w:rsidP="00EB4612">
      <w:pPr>
        <w:spacing w:after="0" w:line="360" w:lineRule="auto"/>
        <w:rPr>
          <w:rFonts w:eastAsia="Times New Roman" w:cs="Times New Roman"/>
          <w:b/>
          <w:bCs/>
          <w:szCs w:val="24"/>
          <w:lang w:eastAsia="tr-TR"/>
        </w:rPr>
      </w:pPr>
    </w:p>
    <w:p w:rsidR="00EB4612" w:rsidRPr="00725173" w:rsidRDefault="00EB4612" w:rsidP="00EB4612">
      <w:pPr>
        <w:spacing w:after="0" w:line="360" w:lineRule="auto"/>
        <w:rPr>
          <w:rFonts w:eastAsia="Times New Roman" w:cs="Times New Roman"/>
          <w:szCs w:val="24"/>
          <w:lang w:eastAsia="tr-TR"/>
        </w:rPr>
      </w:pPr>
    </w:p>
    <w:p w:rsidR="00CE283A" w:rsidRPr="00CE283A" w:rsidRDefault="00CE283A" w:rsidP="00CE283A">
      <w:pPr>
        <w:rPr>
          <w:rFonts w:eastAsia="Times New Roman" w:cs="Times New Roman"/>
          <w:szCs w:val="24"/>
          <w:lang w:eastAsia="tr-TR"/>
        </w:rPr>
      </w:pPr>
    </w:p>
    <w:tbl>
      <w:tblPr>
        <w:tblW w:w="98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6"/>
        <w:gridCol w:w="4602"/>
        <w:gridCol w:w="2322"/>
      </w:tblGrid>
      <w:tr w:rsidR="00CE283A" w:rsidTr="00F07476">
        <w:trPr>
          <w:trHeight w:val="277"/>
        </w:trPr>
        <w:tc>
          <w:tcPr>
            <w:tcW w:w="2884" w:type="dxa"/>
            <w:tcBorders>
              <w:top w:val="single" w:sz="4" w:space="0" w:color="auto"/>
              <w:left w:val="single" w:sz="4" w:space="0" w:color="auto"/>
              <w:bottom w:val="single" w:sz="4" w:space="0" w:color="auto"/>
              <w:right w:val="single" w:sz="4" w:space="0" w:color="auto"/>
            </w:tcBorders>
            <w:vAlign w:val="center"/>
            <w:hideMark/>
          </w:tcPr>
          <w:p w:rsidR="00CE283A" w:rsidRDefault="00CE283A" w:rsidP="00F07476">
            <w:pPr>
              <w:jc w:val="center"/>
              <w:rPr>
                <w:b/>
                <w:sz w:val="20"/>
                <w:szCs w:val="20"/>
              </w:rPr>
            </w:pPr>
            <w:r>
              <w:rPr>
                <w:b/>
                <w:sz w:val="20"/>
                <w:szCs w:val="20"/>
              </w:rPr>
              <w:t>SINIF</w:t>
            </w:r>
          </w:p>
        </w:tc>
        <w:tc>
          <w:tcPr>
            <w:tcW w:w="4599" w:type="dxa"/>
            <w:tcBorders>
              <w:top w:val="single" w:sz="4" w:space="0" w:color="auto"/>
              <w:left w:val="single" w:sz="4" w:space="0" w:color="auto"/>
              <w:bottom w:val="single" w:sz="4" w:space="0" w:color="auto"/>
              <w:right w:val="single" w:sz="4" w:space="0" w:color="auto"/>
            </w:tcBorders>
            <w:vAlign w:val="center"/>
            <w:hideMark/>
          </w:tcPr>
          <w:p w:rsidR="00CE283A" w:rsidRDefault="00CE283A" w:rsidP="00F07476">
            <w:pPr>
              <w:jc w:val="center"/>
              <w:rPr>
                <w:b/>
                <w:sz w:val="21"/>
                <w:szCs w:val="21"/>
              </w:rPr>
            </w:pPr>
            <w:r>
              <w:rPr>
                <w:b/>
                <w:sz w:val="21"/>
                <w:szCs w:val="21"/>
              </w:rPr>
              <w:t>ÖĞRETMEN LİSTESİ</w:t>
            </w:r>
          </w:p>
        </w:tc>
        <w:tc>
          <w:tcPr>
            <w:tcW w:w="2321" w:type="dxa"/>
            <w:tcBorders>
              <w:top w:val="single" w:sz="4" w:space="0" w:color="auto"/>
              <w:left w:val="single" w:sz="4" w:space="0" w:color="auto"/>
              <w:bottom w:val="single" w:sz="4" w:space="0" w:color="auto"/>
              <w:right w:val="single" w:sz="4" w:space="0" w:color="auto"/>
            </w:tcBorders>
            <w:vAlign w:val="center"/>
            <w:hideMark/>
          </w:tcPr>
          <w:p w:rsidR="00CE283A" w:rsidRDefault="00CE283A" w:rsidP="00F07476">
            <w:pPr>
              <w:jc w:val="center"/>
              <w:rPr>
                <w:b/>
                <w:sz w:val="21"/>
                <w:szCs w:val="21"/>
              </w:rPr>
            </w:pPr>
            <w:r>
              <w:rPr>
                <w:b/>
                <w:sz w:val="21"/>
                <w:szCs w:val="21"/>
              </w:rPr>
              <w:t>İMZA</w:t>
            </w:r>
          </w:p>
        </w:tc>
      </w:tr>
      <w:tr w:rsidR="00CE283A" w:rsidTr="00F07476">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b/>
                <w:sz w:val="20"/>
                <w:szCs w:val="20"/>
              </w:rPr>
            </w:pPr>
            <w:r>
              <w:rPr>
                <w:b/>
                <w:sz w:val="20"/>
                <w:szCs w:val="20"/>
              </w:rPr>
              <w:t>MÜDÜR YARDIMCISI</w:t>
            </w:r>
          </w:p>
          <w:p w:rsidR="00CE283A" w:rsidRDefault="00CE283A" w:rsidP="00F07476">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CE283A" w:rsidRDefault="00CE283A" w:rsidP="00F07476">
            <w:pPr>
              <w:rPr>
                <w:sz w:val="21"/>
                <w:szCs w:val="21"/>
              </w:rPr>
            </w:pPr>
            <w:r>
              <w:rPr>
                <w:sz w:val="21"/>
                <w:szCs w:val="21"/>
              </w:rPr>
              <w:t>Mehmet BOZGEYİK</w:t>
            </w:r>
          </w:p>
        </w:tc>
        <w:tc>
          <w:tcPr>
            <w:tcW w:w="2321"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sz w:val="21"/>
                <w:szCs w:val="21"/>
              </w:rPr>
            </w:pPr>
          </w:p>
        </w:tc>
      </w:tr>
      <w:tr w:rsidR="00CE283A" w:rsidTr="00F07476">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b/>
                <w:sz w:val="20"/>
                <w:szCs w:val="20"/>
              </w:rPr>
            </w:pPr>
            <w:r>
              <w:rPr>
                <w:b/>
                <w:sz w:val="20"/>
                <w:szCs w:val="20"/>
              </w:rPr>
              <w:t>Rehber Öğretmen</w:t>
            </w:r>
          </w:p>
          <w:p w:rsidR="00CE283A" w:rsidRDefault="00CE283A" w:rsidP="00F07476">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CE283A" w:rsidRDefault="00CE283A" w:rsidP="00F07476">
            <w:pPr>
              <w:rPr>
                <w:sz w:val="21"/>
                <w:szCs w:val="21"/>
              </w:rPr>
            </w:pPr>
            <w:r>
              <w:rPr>
                <w:sz w:val="21"/>
                <w:szCs w:val="21"/>
              </w:rPr>
              <w:t>Okan TAYŞİ</w:t>
            </w:r>
          </w:p>
        </w:tc>
        <w:tc>
          <w:tcPr>
            <w:tcW w:w="2321"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sz w:val="21"/>
                <w:szCs w:val="21"/>
              </w:rPr>
            </w:pPr>
          </w:p>
        </w:tc>
      </w:tr>
      <w:tr w:rsidR="00CE283A" w:rsidTr="00F07476">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b/>
                <w:sz w:val="20"/>
                <w:szCs w:val="20"/>
              </w:rPr>
            </w:pPr>
            <w:r>
              <w:rPr>
                <w:b/>
                <w:sz w:val="20"/>
                <w:szCs w:val="20"/>
              </w:rPr>
              <w:t>Rehber Öğretmen</w:t>
            </w:r>
          </w:p>
          <w:p w:rsidR="00CE283A" w:rsidRDefault="00CE283A" w:rsidP="00F07476">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CE283A" w:rsidRDefault="00CE283A" w:rsidP="00F07476">
            <w:pPr>
              <w:rPr>
                <w:sz w:val="21"/>
                <w:szCs w:val="21"/>
              </w:rPr>
            </w:pPr>
            <w:r>
              <w:rPr>
                <w:sz w:val="21"/>
                <w:szCs w:val="21"/>
              </w:rPr>
              <w:t>Sait YILDIRIM</w:t>
            </w:r>
          </w:p>
        </w:tc>
        <w:tc>
          <w:tcPr>
            <w:tcW w:w="2321"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sz w:val="21"/>
                <w:szCs w:val="21"/>
              </w:rPr>
            </w:pPr>
          </w:p>
        </w:tc>
      </w:tr>
      <w:tr w:rsidR="00CE283A" w:rsidTr="00F07476">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b/>
                <w:sz w:val="20"/>
                <w:szCs w:val="20"/>
              </w:rPr>
            </w:pPr>
            <w:proofErr w:type="spellStart"/>
            <w:r>
              <w:rPr>
                <w:b/>
                <w:sz w:val="20"/>
                <w:szCs w:val="20"/>
              </w:rPr>
              <w:t>Bep</w:t>
            </w:r>
            <w:proofErr w:type="spellEnd"/>
            <w:r>
              <w:rPr>
                <w:b/>
                <w:sz w:val="20"/>
                <w:szCs w:val="20"/>
              </w:rPr>
              <w:t xml:space="preserve"> Birim Üyesi</w:t>
            </w:r>
          </w:p>
          <w:p w:rsidR="00CE283A" w:rsidRDefault="00CE283A" w:rsidP="00F07476">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CE283A" w:rsidRDefault="00CE283A" w:rsidP="00F07476">
            <w:pPr>
              <w:rPr>
                <w:sz w:val="21"/>
                <w:szCs w:val="21"/>
              </w:rPr>
            </w:pPr>
            <w:proofErr w:type="spellStart"/>
            <w:proofErr w:type="gramStart"/>
            <w:r>
              <w:rPr>
                <w:sz w:val="21"/>
                <w:szCs w:val="21"/>
              </w:rPr>
              <w:t>Rümeysa</w:t>
            </w:r>
            <w:proofErr w:type="spellEnd"/>
            <w:r>
              <w:rPr>
                <w:sz w:val="21"/>
                <w:szCs w:val="21"/>
              </w:rPr>
              <w:t xml:space="preserve">  BAĞCI</w:t>
            </w:r>
            <w:proofErr w:type="gramEnd"/>
          </w:p>
        </w:tc>
        <w:tc>
          <w:tcPr>
            <w:tcW w:w="2321"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sz w:val="21"/>
                <w:szCs w:val="21"/>
              </w:rPr>
            </w:pPr>
          </w:p>
        </w:tc>
      </w:tr>
      <w:tr w:rsidR="00CE283A" w:rsidTr="00F07476">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b/>
                <w:sz w:val="20"/>
                <w:szCs w:val="20"/>
              </w:rPr>
            </w:pPr>
            <w:proofErr w:type="spellStart"/>
            <w:r>
              <w:rPr>
                <w:b/>
                <w:sz w:val="20"/>
                <w:szCs w:val="20"/>
              </w:rPr>
              <w:t>Bep</w:t>
            </w:r>
            <w:proofErr w:type="spellEnd"/>
            <w:r>
              <w:rPr>
                <w:b/>
                <w:sz w:val="20"/>
                <w:szCs w:val="20"/>
              </w:rPr>
              <w:t xml:space="preserve"> Birim Üyesi</w:t>
            </w:r>
          </w:p>
          <w:p w:rsidR="00CE283A" w:rsidRDefault="00CE283A" w:rsidP="00F07476">
            <w:pPr>
              <w:rPr>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CE283A" w:rsidRDefault="00CE283A" w:rsidP="00F07476">
            <w:pPr>
              <w:rPr>
                <w:sz w:val="21"/>
                <w:szCs w:val="21"/>
              </w:rPr>
            </w:pPr>
            <w:r>
              <w:rPr>
                <w:sz w:val="21"/>
                <w:szCs w:val="21"/>
              </w:rPr>
              <w:t>Necati ATAŞ</w:t>
            </w:r>
          </w:p>
        </w:tc>
        <w:tc>
          <w:tcPr>
            <w:tcW w:w="2321"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sz w:val="21"/>
                <w:szCs w:val="21"/>
              </w:rPr>
            </w:pPr>
          </w:p>
        </w:tc>
      </w:tr>
      <w:tr w:rsidR="00CE283A" w:rsidTr="00F07476">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b/>
                <w:sz w:val="20"/>
                <w:szCs w:val="20"/>
              </w:rPr>
            </w:pPr>
            <w:proofErr w:type="spellStart"/>
            <w:r>
              <w:rPr>
                <w:b/>
                <w:sz w:val="20"/>
                <w:szCs w:val="20"/>
              </w:rPr>
              <w:t>Bep</w:t>
            </w:r>
            <w:proofErr w:type="spellEnd"/>
            <w:r>
              <w:rPr>
                <w:b/>
                <w:sz w:val="20"/>
                <w:szCs w:val="20"/>
              </w:rPr>
              <w:t xml:space="preserve"> Birim Üyesi</w:t>
            </w:r>
          </w:p>
          <w:p w:rsidR="00CE283A" w:rsidRDefault="00CE283A" w:rsidP="00F07476">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CE283A" w:rsidRDefault="00CE283A" w:rsidP="00F07476">
            <w:pPr>
              <w:rPr>
                <w:sz w:val="21"/>
                <w:szCs w:val="21"/>
              </w:rPr>
            </w:pPr>
            <w:r>
              <w:rPr>
                <w:sz w:val="21"/>
                <w:szCs w:val="21"/>
              </w:rPr>
              <w:t>Mehmet ZENCİDİ</w:t>
            </w:r>
          </w:p>
        </w:tc>
        <w:tc>
          <w:tcPr>
            <w:tcW w:w="2321"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sz w:val="21"/>
                <w:szCs w:val="21"/>
              </w:rPr>
            </w:pPr>
          </w:p>
        </w:tc>
      </w:tr>
      <w:tr w:rsidR="00CE283A" w:rsidTr="00F07476">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b/>
                <w:sz w:val="20"/>
                <w:szCs w:val="20"/>
              </w:rPr>
            </w:pPr>
            <w:proofErr w:type="spellStart"/>
            <w:r>
              <w:rPr>
                <w:b/>
                <w:sz w:val="20"/>
                <w:szCs w:val="20"/>
              </w:rPr>
              <w:t>Bep</w:t>
            </w:r>
            <w:proofErr w:type="spellEnd"/>
            <w:r>
              <w:rPr>
                <w:b/>
                <w:sz w:val="20"/>
                <w:szCs w:val="20"/>
              </w:rPr>
              <w:t xml:space="preserve"> Birim Üyesi</w:t>
            </w:r>
          </w:p>
          <w:p w:rsidR="00CE283A" w:rsidRDefault="00CE283A" w:rsidP="00F07476">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CE283A" w:rsidRDefault="00CE283A" w:rsidP="00F07476">
            <w:pPr>
              <w:rPr>
                <w:sz w:val="21"/>
                <w:szCs w:val="21"/>
              </w:rPr>
            </w:pPr>
            <w:r>
              <w:rPr>
                <w:sz w:val="21"/>
                <w:szCs w:val="21"/>
              </w:rPr>
              <w:t>Serhat ÖZAYDIN</w:t>
            </w:r>
          </w:p>
        </w:tc>
        <w:tc>
          <w:tcPr>
            <w:tcW w:w="2321"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sz w:val="21"/>
                <w:szCs w:val="21"/>
              </w:rPr>
            </w:pPr>
          </w:p>
        </w:tc>
      </w:tr>
      <w:tr w:rsidR="00CE283A" w:rsidTr="00F07476">
        <w:trPr>
          <w:trHeight w:val="277"/>
        </w:trPr>
        <w:tc>
          <w:tcPr>
            <w:tcW w:w="2884"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b/>
                <w:sz w:val="20"/>
                <w:szCs w:val="20"/>
              </w:rPr>
            </w:pPr>
            <w:proofErr w:type="spellStart"/>
            <w:r>
              <w:rPr>
                <w:b/>
                <w:sz w:val="20"/>
                <w:szCs w:val="20"/>
              </w:rPr>
              <w:t>Bep</w:t>
            </w:r>
            <w:proofErr w:type="spellEnd"/>
            <w:r>
              <w:rPr>
                <w:b/>
                <w:sz w:val="20"/>
                <w:szCs w:val="20"/>
              </w:rPr>
              <w:t xml:space="preserve"> Birim Üyesi</w:t>
            </w:r>
          </w:p>
          <w:p w:rsidR="00CE283A" w:rsidRDefault="00CE283A" w:rsidP="00F07476">
            <w:pPr>
              <w:rPr>
                <w:b/>
                <w:sz w:val="20"/>
                <w:szCs w:val="20"/>
              </w:rPr>
            </w:pPr>
          </w:p>
        </w:tc>
        <w:tc>
          <w:tcPr>
            <w:tcW w:w="4599" w:type="dxa"/>
            <w:tcBorders>
              <w:top w:val="single" w:sz="4" w:space="0" w:color="auto"/>
              <w:left w:val="single" w:sz="4" w:space="0" w:color="auto"/>
              <w:bottom w:val="single" w:sz="4" w:space="0" w:color="auto"/>
              <w:right w:val="single" w:sz="4" w:space="0" w:color="auto"/>
            </w:tcBorders>
            <w:vAlign w:val="center"/>
            <w:hideMark/>
          </w:tcPr>
          <w:p w:rsidR="00CE283A" w:rsidRDefault="00CE283A" w:rsidP="00F07476">
            <w:pPr>
              <w:rPr>
                <w:sz w:val="21"/>
                <w:szCs w:val="21"/>
              </w:rPr>
            </w:pPr>
            <w:r>
              <w:rPr>
                <w:sz w:val="21"/>
                <w:szCs w:val="21"/>
              </w:rPr>
              <w:t>Ufuk ÖZTÜRK</w:t>
            </w:r>
          </w:p>
        </w:tc>
        <w:tc>
          <w:tcPr>
            <w:tcW w:w="2321" w:type="dxa"/>
            <w:tcBorders>
              <w:top w:val="single" w:sz="4" w:space="0" w:color="auto"/>
              <w:left w:val="single" w:sz="4" w:space="0" w:color="auto"/>
              <w:bottom w:val="single" w:sz="4" w:space="0" w:color="auto"/>
              <w:right w:val="single" w:sz="4" w:space="0" w:color="auto"/>
            </w:tcBorders>
            <w:vAlign w:val="center"/>
          </w:tcPr>
          <w:p w:rsidR="00CE283A" w:rsidRDefault="00CE283A" w:rsidP="00F07476">
            <w:pPr>
              <w:rPr>
                <w:sz w:val="21"/>
                <w:szCs w:val="21"/>
              </w:rPr>
            </w:pPr>
          </w:p>
        </w:tc>
      </w:tr>
    </w:tbl>
    <w:p w:rsidR="00CE283A" w:rsidRPr="00CE283A" w:rsidRDefault="00CE283A" w:rsidP="00CE283A">
      <w:pPr>
        <w:spacing w:after="0" w:line="360" w:lineRule="auto"/>
        <w:ind w:left="720"/>
        <w:rPr>
          <w:rFonts w:eastAsia="Times New Roman" w:cs="Times New Roman"/>
          <w:szCs w:val="24"/>
          <w:lang w:eastAsia="tr-TR"/>
        </w:rPr>
      </w:pPr>
    </w:p>
    <w:p w:rsidR="00056EE2" w:rsidRDefault="00056EE2"/>
    <w:sectPr w:rsidR="00056EE2" w:rsidSect="003503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37D5"/>
    <w:multiLevelType w:val="hybridMultilevel"/>
    <w:tmpl w:val="B3462DDC"/>
    <w:lvl w:ilvl="0" w:tplc="37701C7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A704238"/>
    <w:multiLevelType w:val="hybridMultilevel"/>
    <w:tmpl w:val="59B636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B0610B5"/>
    <w:multiLevelType w:val="hybridMultilevel"/>
    <w:tmpl w:val="3D08BB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0320"/>
    <w:rsid w:val="00056EE2"/>
    <w:rsid w:val="00235608"/>
    <w:rsid w:val="00265A0F"/>
    <w:rsid w:val="002D478D"/>
    <w:rsid w:val="00350309"/>
    <w:rsid w:val="003E2CE2"/>
    <w:rsid w:val="003F077F"/>
    <w:rsid w:val="003F0E4A"/>
    <w:rsid w:val="004C0320"/>
    <w:rsid w:val="006F16CB"/>
    <w:rsid w:val="00724495"/>
    <w:rsid w:val="00725173"/>
    <w:rsid w:val="007C0E2B"/>
    <w:rsid w:val="0083238F"/>
    <w:rsid w:val="00CE283A"/>
    <w:rsid w:val="00EB4612"/>
    <w:rsid w:val="00EE442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20"/>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238F"/>
    <w:pPr>
      <w:ind w:left="720"/>
      <w:contextualSpacing/>
    </w:pPr>
  </w:style>
  <w:style w:type="character" w:styleId="Kpr">
    <w:name w:val="Hyperlink"/>
    <w:basedOn w:val="VarsaylanParagrafYazTipi"/>
    <w:uiPriority w:val="99"/>
    <w:semiHidden/>
    <w:unhideWhenUsed/>
    <w:rsid w:val="0072449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379</Words>
  <Characters>2165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poyrazoğlu</dc:creator>
  <cp:keywords/>
  <dc:description/>
  <cp:lastModifiedBy>WİN10</cp:lastModifiedBy>
  <cp:revision>13</cp:revision>
  <cp:lastPrinted>2023-04-14T07:29:00Z</cp:lastPrinted>
  <dcterms:created xsi:type="dcterms:W3CDTF">2020-06-24T21:02:00Z</dcterms:created>
  <dcterms:modified xsi:type="dcterms:W3CDTF">2023-04-14T07:29:00Z</dcterms:modified>
</cp:coreProperties>
</file>